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A5" w:rsidRDefault="00B45816" w:rsidP="00BD49D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1-2 Naming Numbers </w:t>
      </w:r>
      <w:proofErr w:type="gramStart"/>
      <w:r>
        <w:rPr>
          <w:sz w:val="40"/>
          <w:szCs w:val="40"/>
        </w:rPr>
        <w:t>Within</w:t>
      </w:r>
      <w:proofErr w:type="gramEnd"/>
      <w:r>
        <w:rPr>
          <w:sz w:val="40"/>
          <w:szCs w:val="40"/>
        </w:rPr>
        <w:t xml:space="preserve"> One Million</w:t>
      </w:r>
    </w:p>
    <w:p w:rsidR="00E024A5" w:rsidRDefault="00B458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are not created or maintained by </w:t>
      </w:r>
      <w:hyperlink r:id="rId7">
        <w:r>
          <w:rPr>
            <w:color w:val="0000FF"/>
            <w:u w:val="single"/>
          </w:rPr>
          <w:t>MathTeacherCoach.com</w:t>
        </w:r>
      </w:hyperlink>
      <w:r>
        <w:rPr>
          <w:color w:val="000000"/>
          <w:sz w:val="24"/>
          <w:szCs w:val="24"/>
        </w:rPr>
        <w:t>. Links should always be verified before students are allowed to freely click on them.</w:t>
      </w:r>
    </w:p>
    <w:tbl>
      <w:tblPr>
        <w:tblStyle w:val="a0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E024A5">
        <w:trPr>
          <w:jc w:val="center"/>
        </w:trPr>
        <w:tc>
          <w:tcPr>
            <w:tcW w:w="3505" w:type="dxa"/>
          </w:tcPr>
          <w:p w:rsidR="00E024A5" w:rsidRDefault="00B4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E024A5" w:rsidRDefault="00C92071">
            <w:pPr>
              <w:spacing w:line="240" w:lineRule="auto"/>
              <w:jc w:val="center"/>
            </w:pPr>
            <w:hyperlink r:id="rId8">
              <w:r w:rsidR="00B45816">
                <w:rPr>
                  <w:color w:val="1155CC"/>
                  <w:u w:val="single"/>
                </w:rPr>
                <w:t>https://youtu.be/</w:t>
              </w:r>
              <w:r w:rsidR="00B45816">
                <w:rPr>
                  <w:color w:val="1155CC"/>
                  <w:u w:val="single"/>
                </w:rPr>
                <w:t>j</w:t>
              </w:r>
              <w:r w:rsidR="00B45816">
                <w:rPr>
                  <w:color w:val="1155CC"/>
                  <w:u w:val="single"/>
                </w:rPr>
                <w:t>xA8MffVmPs</w:t>
              </w:r>
            </w:hyperlink>
          </w:p>
          <w:p w:rsidR="00E024A5" w:rsidRDefault="00E024A5" w:rsidP="00822642">
            <w:pPr>
              <w:spacing w:line="240" w:lineRule="auto"/>
              <w:rPr>
                <w:color w:val="A3AAAE"/>
                <w:sz w:val="23"/>
                <w:szCs w:val="23"/>
              </w:rPr>
            </w:pPr>
          </w:p>
          <w:p w:rsidR="00E024A5" w:rsidRDefault="00C92071">
            <w:pPr>
              <w:spacing w:line="240" w:lineRule="auto"/>
              <w:jc w:val="center"/>
            </w:pPr>
            <w:hyperlink r:id="rId9">
              <w:r w:rsidR="00B45816">
                <w:rPr>
                  <w:color w:val="1155CC"/>
                  <w:u w:val="single"/>
                </w:rPr>
                <w:t>https://youtu.be/wd4cRAoBOiE</w:t>
              </w:r>
            </w:hyperlink>
          </w:p>
          <w:p w:rsidR="00E024A5" w:rsidRDefault="00E024A5">
            <w:pPr>
              <w:spacing w:line="240" w:lineRule="auto"/>
              <w:jc w:val="center"/>
            </w:pPr>
          </w:p>
          <w:p w:rsidR="00E024A5" w:rsidRDefault="00C92071">
            <w:pPr>
              <w:spacing w:line="240" w:lineRule="auto"/>
              <w:jc w:val="center"/>
            </w:pPr>
            <w:hyperlink r:id="rId10">
              <w:r w:rsidR="00B45816">
                <w:rPr>
                  <w:color w:val="1155CC"/>
                  <w:u w:val="single"/>
                </w:rPr>
                <w:t>https://youtu.be/iK0y39rjBgQ</w:t>
              </w:r>
            </w:hyperlink>
          </w:p>
          <w:p w:rsidR="00E024A5" w:rsidRDefault="00E024A5">
            <w:pPr>
              <w:spacing w:line="240" w:lineRule="auto"/>
              <w:jc w:val="center"/>
            </w:pPr>
          </w:p>
          <w:p w:rsidR="00E024A5" w:rsidRDefault="00B458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lessons and learning videos for understanding place value and forms of numbers.</w:t>
            </w:r>
          </w:p>
        </w:tc>
      </w:tr>
      <w:tr w:rsidR="00E024A5">
        <w:trPr>
          <w:jc w:val="center"/>
        </w:trPr>
        <w:tc>
          <w:tcPr>
            <w:tcW w:w="3505" w:type="dxa"/>
          </w:tcPr>
          <w:p w:rsidR="00E024A5" w:rsidRDefault="00B4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:rsidR="00E024A5" w:rsidRDefault="00C92071">
            <w:pPr>
              <w:spacing w:before="240" w:after="240" w:line="240" w:lineRule="auto"/>
            </w:pPr>
            <w:hyperlink r:id="rId11">
              <w:r w:rsidR="00B45816">
                <w:rPr>
                  <w:color w:val="1155CC"/>
                  <w:u w:val="single"/>
                </w:rPr>
                <w:t xml:space="preserve">Understand relationships between digits and their place value | </w:t>
              </w:r>
              <w:proofErr w:type="spellStart"/>
              <w:r w:rsidR="00B45816">
                <w:rPr>
                  <w:color w:val="1155CC"/>
                  <w:u w:val="single"/>
                </w:rPr>
                <w:t>LearnZillion</w:t>
              </w:r>
              <w:proofErr w:type="spellEnd"/>
            </w:hyperlink>
          </w:p>
          <w:p w:rsidR="00E024A5" w:rsidRDefault="00C92071">
            <w:pPr>
              <w:spacing w:before="240" w:after="240" w:line="240" w:lineRule="auto"/>
              <w:jc w:val="center"/>
            </w:pPr>
            <w:hyperlink r:id="rId12">
              <w:r w:rsidR="00B45816">
                <w:rPr>
                  <w:color w:val="1155CC"/>
                  <w:u w:val="single"/>
                </w:rPr>
                <w:t>https://learnzillion.com/lesson_plans/7649-model-numbers-using-base-ten-blocks/additional-materials</w:t>
              </w:r>
            </w:hyperlink>
          </w:p>
          <w:p w:rsidR="00E024A5" w:rsidRDefault="00B4581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Academic lessons (with videos) on writing and using base ten blocks for place value.</w:t>
            </w:r>
          </w:p>
        </w:tc>
      </w:tr>
      <w:tr w:rsidR="00E024A5">
        <w:trPr>
          <w:jc w:val="center"/>
        </w:trPr>
        <w:tc>
          <w:tcPr>
            <w:tcW w:w="3505" w:type="dxa"/>
          </w:tcPr>
          <w:p w:rsidR="00E024A5" w:rsidRDefault="00B4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E024A5" w:rsidRDefault="00E024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024A5" w:rsidRDefault="00822642">
            <w:pPr>
              <w:spacing w:line="240" w:lineRule="auto"/>
              <w:jc w:val="center"/>
            </w:pPr>
            <w:hyperlink r:id="rId13" w:history="1">
              <w:r>
                <w:rPr>
                  <w:rStyle w:val="Hyperlink"/>
                </w:rPr>
                <w:t>https://www.splashlearn.com/math-skills/fourth-grade/place-value/read-and-write-numbers?</w:t>
              </w:r>
            </w:hyperlink>
          </w:p>
          <w:p w:rsidR="00822642" w:rsidRDefault="00822642">
            <w:pPr>
              <w:spacing w:line="240" w:lineRule="auto"/>
              <w:jc w:val="center"/>
            </w:pPr>
          </w:p>
          <w:p w:rsidR="00E024A5" w:rsidRPr="00822642" w:rsidRDefault="00C92071">
            <w:pPr>
              <w:spacing w:line="240" w:lineRule="auto"/>
              <w:jc w:val="center"/>
              <w:rPr>
                <w:rStyle w:val="Hyperlink"/>
              </w:rPr>
            </w:pPr>
            <w:hyperlink r:id="rId14">
              <w:r w:rsidR="00B45816" w:rsidRPr="00822642">
                <w:rPr>
                  <w:rStyle w:val="Hyperlink"/>
                </w:rPr>
                <w:t>https://www.abcya.com/games/place_value_hockey</w:t>
              </w:r>
            </w:hyperlink>
          </w:p>
          <w:p w:rsidR="00E024A5" w:rsidRDefault="00E024A5">
            <w:pPr>
              <w:spacing w:line="240" w:lineRule="auto"/>
            </w:pPr>
          </w:p>
          <w:p w:rsidR="00E024A5" w:rsidRDefault="00B458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involving understanding a digits value</w:t>
            </w:r>
            <w:r w:rsidR="00822642">
              <w:rPr>
                <w:sz w:val="24"/>
                <w:szCs w:val="24"/>
              </w:rPr>
              <w:t xml:space="preserve"> up to one million</w:t>
            </w:r>
          </w:p>
        </w:tc>
        <w:bookmarkStart w:id="0" w:name="_GoBack"/>
        <w:bookmarkEnd w:id="0"/>
      </w:tr>
      <w:tr w:rsidR="00E024A5">
        <w:trPr>
          <w:trHeight w:val="1695"/>
          <w:jc w:val="center"/>
        </w:trPr>
        <w:tc>
          <w:tcPr>
            <w:tcW w:w="3505" w:type="dxa"/>
          </w:tcPr>
          <w:p w:rsidR="00E024A5" w:rsidRDefault="00B458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YouTube</w:t>
            </w:r>
          </w:p>
        </w:tc>
        <w:tc>
          <w:tcPr>
            <w:tcW w:w="5125" w:type="dxa"/>
          </w:tcPr>
          <w:p w:rsidR="00E024A5" w:rsidRDefault="00E024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024A5" w:rsidRDefault="002C537A">
            <w:pPr>
              <w:spacing w:line="240" w:lineRule="auto"/>
              <w:jc w:val="center"/>
            </w:pPr>
            <w:hyperlink r:id="rId15" w:history="1">
              <w:r>
                <w:rPr>
                  <w:rStyle w:val="Hyperlink"/>
                </w:rPr>
                <w:t>https://www.youtube.com/watch?v=GjGoqqGYRjo</w:t>
              </w:r>
            </w:hyperlink>
          </w:p>
          <w:p w:rsidR="002C537A" w:rsidRDefault="002C537A">
            <w:pPr>
              <w:spacing w:line="240" w:lineRule="auto"/>
              <w:jc w:val="center"/>
            </w:pPr>
          </w:p>
          <w:bookmarkStart w:id="1" w:name="_heading=h.gjdgxs" w:colFirst="0" w:colLast="0"/>
          <w:bookmarkEnd w:id="1"/>
          <w:p w:rsidR="00E024A5" w:rsidRDefault="002C537A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HYPERLINK "https://www.youtube.com/watch?v=2S0XCrzXvgw"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https://www.youtube.com/watch?v=2S0XCrzXvgw</w:t>
            </w:r>
            <w:r>
              <w:fldChar w:fldCharType="end"/>
            </w:r>
            <w:bookmarkStart w:id="2" w:name="_heading=h.8lbvahseplxf" w:colFirst="0" w:colLast="0"/>
            <w:bookmarkEnd w:id="2"/>
          </w:p>
          <w:p w:rsidR="002C537A" w:rsidRDefault="002C537A">
            <w:pPr>
              <w:spacing w:line="240" w:lineRule="auto"/>
              <w:jc w:val="center"/>
            </w:pPr>
          </w:p>
          <w:p w:rsidR="00E024A5" w:rsidRDefault="00B458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l</w:t>
            </w:r>
            <w:r w:rsidR="002C537A">
              <w:rPr>
                <w:sz w:val="24"/>
                <w:szCs w:val="24"/>
              </w:rPr>
              <w:t>essons and videos about comma placement and expanded form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24A5" w:rsidRDefault="00E024A5"/>
    <w:sectPr w:rsidR="00E024A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71" w:rsidRDefault="00C92071">
      <w:pPr>
        <w:spacing w:after="0" w:line="240" w:lineRule="auto"/>
      </w:pPr>
      <w:r>
        <w:separator/>
      </w:r>
    </w:p>
  </w:endnote>
  <w:endnote w:type="continuationSeparator" w:id="0">
    <w:p w:rsidR="00C92071" w:rsidRDefault="00C9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A5" w:rsidRDefault="00B458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264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66767" cy="222374"/>
          <wp:effectExtent l="0" t="0" r="0" b="0"/>
          <wp:docPr id="8" name="image1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E024A5" w:rsidRDefault="00E02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71" w:rsidRDefault="00C92071">
      <w:pPr>
        <w:spacing w:after="0" w:line="240" w:lineRule="auto"/>
      </w:pPr>
      <w:r>
        <w:separator/>
      </w:r>
    </w:p>
  </w:footnote>
  <w:footnote w:type="continuationSeparator" w:id="0">
    <w:p w:rsidR="00C92071" w:rsidRDefault="00C9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D6" w:rsidRDefault="00BD49D6">
    <w:pPr>
      <w:pStyle w:val="Header"/>
    </w:pPr>
    <w:r>
      <w:rPr>
        <w:noProof/>
        <w:sz w:val="40"/>
        <w:szCs w:val="40"/>
      </w:rPr>
      <w:drawing>
        <wp:inline distT="0" distB="0" distL="0" distR="0" wp14:anchorId="7261F6CD" wp14:editId="33460D6B">
          <wp:extent cx="5716105" cy="611367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6105" cy="611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49D6" w:rsidRDefault="00BD49D6" w:rsidP="00BD49D6">
    <w:pPr>
      <w:jc w:val="center"/>
      <w:rPr>
        <w:sz w:val="40"/>
        <w:szCs w:val="40"/>
      </w:rPr>
    </w:pPr>
    <w:r>
      <w:rPr>
        <w:sz w:val="40"/>
        <w:szCs w:val="40"/>
      </w:rPr>
      <w:t>Math 4</w:t>
    </w:r>
  </w:p>
  <w:p w:rsidR="00BD49D6" w:rsidRDefault="00BD4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5"/>
    <w:rsid w:val="002C537A"/>
    <w:rsid w:val="00822642"/>
    <w:rsid w:val="00B45816"/>
    <w:rsid w:val="00BD49D6"/>
    <w:rsid w:val="00C92071"/>
    <w:rsid w:val="00E0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55556-C0C7-440A-BEFD-610DE1E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A8MffVmPs" TargetMode="External"/><Relationship Id="rId13" Type="http://schemas.openxmlformats.org/officeDocument/2006/relationships/hyperlink" Target="https://www.splashlearn.com/math-skills/fourth-grade/place-value/read-and-write-numbers?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metrycoach.com" TargetMode="External"/><Relationship Id="rId12" Type="http://schemas.openxmlformats.org/officeDocument/2006/relationships/hyperlink" Target="https://learnzillion.com/lesson_plans/7649-model-numbers-using-base-ten-blocks/additional-material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zillion.com/lesson_plans/7426-understand-relationships-between-digits-and-their-place-value/?wvideo=ura4gmj1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jGoqqGYRjo" TargetMode="External"/><Relationship Id="rId10" Type="http://schemas.openxmlformats.org/officeDocument/2006/relationships/hyperlink" Target="https://youtu.be/iK0y39rjBg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d4cRAoBOiE" TargetMode="External"/><Relationship Id="rId14" Type="http://schemas.openxmlformats.org/officeDocument/2006/relationships/hyperlink" Target="https://www.abcya.com/games/place_value_hocke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EJWFyZ5DO3wWRQqsrp1EVCwy3A==">AMUW2mUqowjNSiMBtA7sD3VJNI5jQlx9DE57u98tP48giff/4Pl+j3F8Ds1WeuEQbkhTdzriyTUiMh2SDHxpj0WjIA+l15zJUhI+i1RKWn/ar0mIzA2w8sc5Dtxd8ZWekCluN/NqLyuDNoo4f6YTFrVnNSirvTAEPw==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Chelsea</cp:lastModifiedBy>
  <cp:revision>3</cp:revision>
  <dcterms:created xsi:type="dcterms:W3CDTF">2018-10-23T16:04:00Z</dcterms:created>
  <dcterms:modified xsi:type="dcterms:W3CDTF">2020-07-28T21:44:00Z</dcterms:modified>
</cp:coreProperties>
</file>