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99" w:rsidRDefault="00C65CBA" w:rsidP="00C65CBA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t xml:space="preserve">The given numerical expressions </w:t>
      </w:r>
      <w:r w:rsidR="00DE2859"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Decide which solution is correct and explain why you think so.</w:t>
      </w:r>
    </w:p>
    <w:p w:rsidR="00DE2859" w:rsidRDefault="00DE2859" w:rsidP="00C65CBA">
      <w:pPr>
        <w:jc w:val="both"/>
        <w:rPr>
          <w:rFonts w:ascii="Comic Sans MS" w:hAnsi="Comic Sans MS"/>
          <w:b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C65CBA" w:rsidTr="00DE2859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DE2859" w:rsidRDefault="00DE2859" w:rsidP="00C65CBA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65CBA" w:rsidRPr="00DE2859" w:rsidRDefault="00C65CBA" w:rsidP="00C65CBA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C65CBA" w:rsidRPr="00C65CBA" w:rsidRDefault="00C65CBA" w:rsidP="00C65CBA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65CBA" w:rsidRPr="00DE2859" w:rsidRDefault="00C65CBA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10+8-5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18-5</m:t>
                </m:r>
              </m:oMath>
            </m:oMathPara>
          </w:p>
          <w:p w:rsidR="00DE2859" w:rsidRDefault="00DE2859" w:rsidP="00DE285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13</m:t>
                </m:r>
              </m:oMath>
            </m:oMathPara>
          </w:p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DE2859" w:rsidRDefault="00DE2859" w:rsidP="00DE285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65CBA" w:rsidRPr="00DE2859" w:rsidRDefault="00C65CBA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14×2-5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28-5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23</m:t>
                </m:r>
              </m:oMath>
            </m:oMathPara>
          </w:p>
        </w:tc>
      </w:tr>
    </w:tbl>
    <w:p w:rsidR="00C65CBA" w:rsidRDefault="00C65CBA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DE2859" w:rsidTr="00721821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:rsidR="00DE2859" w:rsidRDefault="00DE2859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82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DE2859" w:rsidRDefault="00DE2859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721821" w:rsidRDefault="00DE2859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A</w:t>
            </w:r>
          </w:p>
          <w:p w:rsidR="00DE2859" w:rsidRPr="00C65CBA" w:rsidRDefault="00DE2859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DE2859" w:rsidRPr="00721821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721821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21-2×2+1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21-4+1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17+1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18</m:t>
                </m:r>
              </m:oMath>
            </m:oMathPara>
          </w:p>
          <w:p w:rsidR="00DE2859" w:rsidRDefault="00DE2859" w:rsidP="0072182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DE2859" w:rsidRDefault="00DE2859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721821" w:rsidRDefault="00DE2859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B</w:t>
            </w:r>
          </w:p>
          <w:p w:rsidR="00DE2859" w:rsidRDefault="00DE2859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7÷7×2+1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3</m:t>
                </m:r>
              </m:oMath>
            </m:oMathPara>
          </w:p>
          <w:p w:rsidR="00DE2859" w:rsidRPr="00DE2859" w:rsidRDefault="00DE2859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5763F4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Pr="00DE2859" w:rsidRDefault="00DE2859" w:rsidP="00C65CBA">
      <w:pPr>
        <w:jc w:val="both"/>
        <w:rPr>
          <w:rFonts w:ascii="Comic Sans MS" w:hAnsi="Comic Sans MS"/>
          <w:b/>
          <w:sz w:val="32"/>
          <w:szCs w:val="32"/>
        </w:rPr>
      </w:pPr>
    </w:p>
    <w:p w:rsidR="00DE2859" w:rsidRPr="00DE2859" w:rsidRDefault="00DE2859" w:rsidP="00DE2859">
      <w:pPr>
        <w:jc w:val="both"/>
        <w:rPr>
          <w:rFonts w:ascii="Comic Sans MS" w:hAnsi="Comic Sans MS"/>
          <w:b/>
          <w:sz w:val="32"/>
          <w:szCs w:val="32"/>
        </w:rPr>
      </w:pPr>
      <w:r w:rsidRPr="00DE2859">
        <w:rPr>
          <w:rFonts w:ascii="Comic Sans MS" w:hAnsi="Comic Sans MS"/>
          <w:b/>
          <w:sz w:val="32"/>
          <w:szCs w:val="32"/>
        </w:rPr>
        <w:t xml:space="preserve">Answer: </w:t>
      </w:r>
    </w:p>
    <w:p w:rsidR="00DE2859" w:rsidRDefault="00DE2859" w:rsidP="00DE285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192D49" w:rsidRDefault="00192D49" w:rsidP="00C65CBA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721821" w:rsidTr="00721821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721821" w:rsidRDefault="00721821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721821" w:rsidRPr="00C65CBA" w:rsidRDefault="00721821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721821" w:rsidRPr="00C51346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10+4÷2×5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14÷2×5</m:t>
                </m:r>
              </m:oMath>
            </m:oMathPara>
          </w:p>
          <w:p w:rsidR="00721821" w:rsidRPr="00DE2859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7×5</m:t>
                </m:r>
              </m:oMath>
            </m:oMathPara>
          </w:p>
          <w:p w:rsid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35</m:t>
                </m:r>
              </m:oMath>
            </m:oMathPara>
          </w:p>
          <w:p w:rsidR="00721821" w:rsidRDefault="00721821" w:rsidP="00C51346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721821" w:rsidRDefault="00721821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20</m:t>
                </m:r>
              </m:oMath>
            </m:oMathPara>
          </w:p>
          <w:p w:rsidR="00C51346" w:rsidRP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721821" w:rsidRDefault="00721821" w:rsidP="00721821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72182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C51346" w:rsidRDefault="00721821" w:rsidP="0072182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721821" w:rsidRDefault="00721821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sectPr w:rsidR="00C51346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4A" w:rsidRDefault="00CE0F4A" w:rsidP="00C14D1E">
      <w:pPr>
        <w:spacing w:after="0"/>
      </w:pPr>
      <w:r>
        <w:separator/>
      </w:r>
    </w:p>
  </w:endnote>
  <w:endnote w:type="continuationSeparator" w:id="0">
    <w:p w:rsidR="00CE0F4A" w:rsidRDefault="00CE0F4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192D49" w:rsidRDefault="00192D49" w:rsidP="00192D4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4A" w:rsidRDefault="00CE0F4A" w:rsidP="00C14D1E">
      <w:pPr>
        <w:spacing w:after="0"/>
      </w:pPr>
      <w:r>
        <w:separator/>
      </w:r>
    </w:p>
  </w:footnote>
  <w:footnote w:type="continuationSeparator" w:id="0">
    <w:p w:rsidR="00CE0F4A" w:rsidRDefault="00CE0F4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DD2200" w:rsidP="00192D49">
    <w:pPr>
      <w:pStyle w:val="Header"/>
      <w:tabs>
        <w:tab w:val="clear" w:pos="9360"/>
        <w:tab w:val="left" w:pos="9144"/>
      </w:tabs>
      <w:rPr>
        <w:rFonts w:ascii="Calibri" w:hAnsi="Calibri"/>
      </w:rPr>
    </w:pPr>
    <w:r w:rsidRPr="00DD2200">
      <w:rPr>
        <w:rFonts w:ascii="Calibri" w:eastAsia="Calibri" w:hAnsi="Calibri" w:cs="Times New Roman"/>
        <w:b/>
        <w:sz w:val="40"/>
      </w:rPr>
      <w:t>Order of Operations without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  </w:t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192D49">
      <w:rPr>
        <w:rFonts w:ascii="Calibri" w:eastAsia="Calibri" w:hAnsi="Calibri" w:cs="Times New Roman"/>
        <w:sz w:val="28"/>
      </w:rPr>
      <w:tab/>
    </w:r>
    <w:r w:rsidR="001B757B">
      <w:rPr>
        <w:rFonts w:ascii="Calibri" w:eastAsia="Calibri" w:hAnsi="Calibri" w:cs="Times New Roman"/>
        <w:sz w:val="28"/>
      </w:rPr>
      <w:t xml:space="preserve"> </w:t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62162"/>
    <w:rsid w:val="00077735"/>
    <w:rsid w:val="0008688B"/>
    <w:rsid w:val="0009105B"/>
    <w:rsid w:val="001135A1"/>
    <w:rsid w:val="00130E2E"/>
    <w:rsid w:val="00140258"/>
    <w:rsid w:val="0014598B"/>
    <w:rsid w:val="00160360"/>
    <w:rsid w:val="00170F34"/>
    <w:rsid w:val="00192D49"/>
    <w:rsid w:val="001B757B"/>
    <w:rsid w:val="00222E6C"/>
    <w:rsid w:val="002575F0"/>
    <w:rsid w:val="002C74EF"/>
    <w:rsid w:val="002D6789"/>
    <w:rsid w:val="002F0430"/>
    <w:rsid w:val="002F38B7"/>
    <w:rsid w:val="0030406B"/>
    <w:rsid w:val="00312379"/>
    <w:rsid w:val="00321ED1"/>
    <w:rsid w:val="003809C9"/>
    <w:rsid w:val="003B3EA0"/>
    <w:rsid w:val="00454373"/>
    <w:rsid w:val="004711B3"/>
    <w:rsid w:val="0049515C"/>
    <w:rsid w:val="00496D16"/>
    <w:rsid w:val="004A3664"/>
    <w:rsid w:val="004B3326"/>
    <w:rsid w:val="004F380A"/>
    <w:rsid w:val="00534AB8"/>
    <w:rsid w:val="00542321"/>
    <w:rsid w:val="00543D29"/>
    <w:rsid w:val="0055295B"/>
    <w:rsid w:val="00563B27"/>
    <w:rsid w:val="005827ED"/>
    <w:rsid w:val="005927E5"/>
    <w:rsid w:val="005D16B3"/>
    <w:rsid w:val="005E62E9"/>
    <w:rsid w:val="005E6934"/>
    <w:rsid w:val="00604331"/>
    <w:rsid w:val="006331F5"/>
    <w:rsid w:val="00654207"/>
    <w:rsid w:val="006848C6"/>
    <w:rsid w:val="00685578"/>
    <w:rsid w:val="006966D2"/>
    <w:rsid w:val="00721821"/>
    <w:rsid w:val="00742F23"/>
    <w:rsid w:val="00802C9D"/>
    <w:rsid w:val="0081169F"/>
    <w:rsid w:val="008164D5"/>
    <w:rsid w:val="00825553"/>
    <w:rsid w:val="0088190C"/>
    <w:rsid w:val="00917682"/>
    <w:rsid w:val="00994632"/>
    <w:rsid w:val="009B561F"/>
    <w:rsid w:val="00A01718"/>
    <w:rsid w:val="00A07241"/>
    <w:rsid w:val="00A246BB"/>
    <w:rsid w:val="00A814E0"/>
    <w:rsid w:val="00A951F6"/>
    <w:rsid w:val="00AA3938"/>
    <w:rsid w:val="00AC1DBB"/>
    <w:rsid w:val="00AE449A"/>
    <w:rsid w:val="00B132B6"/>
    <w:rsid w:val="00B22228"/>
    <w:rsid w:val="00C14D1E"/>
    <w:rsid w:val="00C51346"/>
    <w:rsid w:val="00C52C64"/>
    <w:rsid w:val="00C55752"/>
    <w:rsid w:val="00C65CBA"/>
    <w:rsid w:val="00C71FA1"/>
    <w:rsid w:val="00CD0F9E"/>
    <w:rsid w:val="00CE0F4A"/>
    <w:rsid w:val="00D56275"/>
    <w:rsid w:val="00D67C1F"/>
    <w:rsid w:val="00D9186A"/>
    <w:rsid w:val="00D94C36"/>
    <w:rsid w:val="00DA24C3"/>
    <w:rsid w:val="00DD2200"/>
    <w:rsid w:val="00DE2323"/>
    <w:rsid w:val="00DE2859"/>
    <w:rsid w:val="00E23D99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D117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6</cp:revision>
  <cp:lastPrinted>2019-01-09T13:06:00Z</cp:lastPrinted>
  <dcterms:created xsi:type="dcterms:W3CDTF">2019-01-09T13:01:00Z</dcterms:created>
  <dcterms:modified xsi:type="dcterms:W3CDTF">2019-07-26T01:27:00Z</dcterms:modified>
</cp:coreProperties>
</file>